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451"/>
        <w:gridCol w:w="425"/>
        <w:gridCol w:w="1276"/>
        <w:gridCol w:w="709"/>
        <w:gridCol w:w="925"/>
        <w:gridCol w:w="610"/>
        <w:gridCol w:w="657"/>
        <w:gridCol w:w="902"/>
        <w:gridCol w:w="507"/>
        <w:gridCol w:w="1053"/>
        <w:gridCol w:w="1274"/>
      </w:tblGrid>
      <w:tr w:rsidR="00D41B13" w:rsidRPr="00D41B13" w:rsidTr="00696FA5">
        <w:trPr>
          <w:cantSplit/>
          <w:trHeight w:val="1135"/>
        </w:trPr>
        <w:tc>
          <w:tcPr>
            <w:tcW w:w="11483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DBB" w:rsidRPr="00FA6DBB" w:rsidRDefault="00FA6DBB" w:rsidP="00FA6DBB">
            <w:pPr>
              <w:spacing w:after="0" w:line="240" w:lineRule="auto"/>
              <w:ind w:left="7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5 </w:t>
            </w:r>
            <w:r w:rsidRPr="00FA6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решению Думы </w:t>
            </w:r>
          </w:p>
          <w:p w:rsidR="00FA6DBB" w:rsidRPr="00FA6DBB" w:rsidRDefault="00FA6DBB" w:rsidP="00FA6DBB">
            <w:pPr>
              <w:spacing w:after="0"/>
              <w:ind w:left="7122"/>
              <w:rPr>
                <w:rFonts w:ascii="Times New Roman" w:hAnsi="Times New Roman" w:cs="Times New Roman"/>
                <w:sz w:val="24"/>
                <w:szCs w:val="24"/>
              </w:rPr>
            </w:pPr>
            <w:r w:rsidRPr="00FA6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Нефтеюганского района </w:t>
            </w:r>
            <w:r w:rsidRPr="00FA6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____________ № ________</w:t>
            </w:r>
          </w:p>
          <w:p w:rsidR="00D41B13" w:rsidRPr="00D41B13" w:rsidRDefault="00D41B13" w:rsidP="00D41B1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3E23" w:rsidRPr="00D41B13" w:rsidTr="00696FA5">
        <w:trPr>
          <w:cantSplit/>
        </w:trPr>
        <w:tc>
          <w:tcPr>
            <w:tcW w:w="114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</w:t>
            </w:r>
            <w:bookmarkStart w:id="0" w:name="_GoBack"/>
            <w:bookmarkEnd w:id="0"/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 расходов  бюджета Нефтеюганского района на 2021 год</w:t>
            </w:r>
          </w:p>
        </w:tc>
      </w:tr>
      <w:tr w:rsidR="009B3E23" w:rsidRPr="00D41B13" w:rsidTr="00696FA5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9B3E23" w:rsidP="002866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E23" w:rsidRPr="00D41B13" w:rsidRDefault="008D4D97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</w:t>
            </w:r>
            <w:proofErr w:type="spellStart"/>
            <w:r w:rsidR="009B3E23" w:rsidRPr="00D41B13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</w:p>
        </w:tc>
      </w:tr>
      <w:tr w:rsidR="009B3E23" w:rsidRPr="00D41B13" w:rsidTr="00696FA5"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Целевая статья раздела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Вид расхода</w:t>
            </w:r>
          </w:p>
        </w:tc>
        <w:tc>
          <w:tcPr>
            <w:tcW w:w="59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9B3E23" w:rsidRPr="00D41B13" w:rsidTr="00696FA5">
        <w:trPr>
          <w:cantSplit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694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550 516,70580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531 040,37180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13 870,10000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5 606,23400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Глава муниципального образования (местное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самоуправление)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4 073,46913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4 056,33076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224 287,30216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221 551,65616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2 735,64600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222 100,16316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221 551,65616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"Качественное и эффективное исполнение полномочий администрации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221 486,75116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221 486,75116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221 486,75116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221 245,08240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221 245,08240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548,50700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64 616,78940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62 874,18540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1 076,20400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55 674,02457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54 909,72057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54 872,72057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54 872,72057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764,30400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Уплата налогов, сборов и иных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платежей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7 964,46483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счётной палаты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7 964,46483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5 142,81865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5 142,81865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5 142,81865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311,90000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50.2.00.02250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2 821,64618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Резервный фонд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241 665,02925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226 666,94525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13 203,70000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4 344,84400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3 361,74400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983,10000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малочисленных народов  и участие в них"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округа-Югры от 11 июня 2010  № 102-оз "Об административных правонарушениях"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1 741,30000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некоммерческим организациям (за исключением государственных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учреждений)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51 606,40930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49 812,02530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11 245,52340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11 245,52340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Оплата прочих работ, услуг по имуществу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находящегося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муниципальной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Ремонт имущества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38 566,50190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функций органов местного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38 566,50190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38 226,50190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38 226,50190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10 479,30000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167 493,17595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167 493,17595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163 220,67595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162 220,67595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162 220,67595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деятельности Муниципального Учреждения "Многофункциональный центр предоставления государственных 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услуг"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4 147,50000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25 028,57291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23 572,27291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Социальные выплаты гражданам, кроме публичных нормативных социальных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1 802,02745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544 423,74097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473 037,57697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57 030,20000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14 355,96400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трудоустройству граждан"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115 565,09600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64 328,19600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51 236,90000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115 565,09600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64 328,19600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51 236,90000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поддержку растениеводства, переработки и реализации продукции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растениеводства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развития животноводства"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103 713,17400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06.0.02.84150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43 839,80000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59 873,37400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"Поддержка развития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рыбохозяйственного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рыбохозяйственного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малых форм хозяйствования"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"Осуществление деятельности по обращению с животными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 владельцев"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5 432,80000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2 791,40000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функционирования и содержание сети автомобильных дорог общего пользования, предназначенных для решения местных вопросов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межмуниципального характера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""Цифровое развитие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 на 2019-2024 годы и на период до 2030 года""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7 789,69700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7 789,69700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"Приобретение и сопровождение информационных систем"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Услуги в области информационных технологий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7 364,74369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каналов передачи данных Системы -112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1 952,95324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5 111,79045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Содержание программного комплекса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37 883,40000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37 883,40000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37 873,40000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1 137,10000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1 137,10000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122 022,80428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101 873,54028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5 793,30000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2 726,50000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«Устойчивое развитие коренных малочисленных народов Севера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5 752,64620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5 252,64620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из бюджета автономного округа бюджетам муниципальных образований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87 263,98008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87 263,98008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87 263,98008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68 648,87729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56 248,43329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12 400,44400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33 468,38329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12 400,44400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33 468,38329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12 400,44400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31 015,54679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1 955,52000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31 015,54679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1 955,52000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31 015,54679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1 955,52000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3 640,49000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2 859,21053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3 088,80000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3 066,80000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506,60300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работ по формированию земельных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участков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1 445 437,59949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1 445 434,69949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871 127,89814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99 859,10112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99 859,10112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 для реализации полномочий в области градостроительной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деятельности,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88 874,60000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строительтсва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жилищных отношений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10 984,50112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771 268,79702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771 268,79702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72 854,59702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«Капитальный ремонт многоквартирных домов»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 муниципальных квартир)"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72 134,77528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64 113,18715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40 731,91260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40 731,91260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6 042,00000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33 179,41260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1 510,50000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субсидии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401 384,14452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401 384,14452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"Чистая вода"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Капитальные вложения в объекты государственной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"Чистая вода"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324 166,90000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324 166,90000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проектов "Народный бюджет"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28 624,49343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28 624,49343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"Ремонт проезда ТОС "Лесной" в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 Пойковский"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проект "Устройство автомобильной парковки и тротуара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№1/2 микрорайона №7"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тротуара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№7 микрорайона №4"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проезда и тротуара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№7 микрорайона №4"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автомобильной парковки и тротуара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прилегающих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к территории дома №21/22 микрорайона №7"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"Архитектурно-художественное освещение"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"Пешеходный тротуар с автопарковками по ул. Дорожников п. Салым Нефтеюганский район"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"Открытая стоянка для автомашин"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Травмобезопасные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детские площадки"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проект "Устройство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скейт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-парка "Адреналин""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"Лесная сказка"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"Безопасный островок детства"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МАФы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в сквер Победы, планируемый к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строительству в 2021 году"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площадки для игры в футбол ул. Круг Б-3 "Лига" п. Сингапай"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7 100,20097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3 880,70000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15 897,33000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15 776,43000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15 897,33000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15 776,43000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15 897,33000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15 776,43000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br/>
              <w:t>населения"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Утилизация жидких бытовых отходов в поселениях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2 114 915,64429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606 922,51129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1 507 518,90000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474,23300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552 650,82400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142 349,02400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552 007,14000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141 705,34000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137 205,34000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1 269 003,43700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185 610,73700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1 083 392,70000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1 268 903,43700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185 510,73700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1 083 392,70000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156 776,03700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996 677,80000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156 776,03700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996 677,80000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136 448,73700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выплату компенсации педагогическим работникам за работу по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подготовке и проведению единого государственного экзамена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12 521,00000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115 449,60000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28 734,70000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105 496,30000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«Успех каждого ребенка»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создание в общеобразовательных организациях,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расположеных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853,30000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Подпрограмма «Энергосбережение и повышение 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"Проведение встреч с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81 737,85600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81 737,85600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58 137,85600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43 852,55400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43 852,55400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14 285,30200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14 285,30200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64 174,95763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64 174,95763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..................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"Развитие художественного образования, обеспечение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4 519,79966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4 045,56666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474,23300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2 252,30000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2 252,30000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2 208,20000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квалификации педагогических и руководящих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работников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1 581,80000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1 491,80000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1 491,80000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получения образования детьми-инвалидами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738,73300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352,13300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694,23300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352,13300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услуг)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225,93300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225,93300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164,93300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164,93300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122,10000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«Развитие гражданского общества Нефтеюганского района на 2019 – 2024 годы 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1 011,26666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1 011,26666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"Развитие  муниципальной  службы  в муниципальном  образовании 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Нефтеюганский  район"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Молодежная политика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35 742,85000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24 194,69000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35 691,46000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24 143,30000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16 098,50000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3 456,74248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3 456,74248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пребыванием детей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8 044,80000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8 044,80000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)"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вовлечения молодежи в активную социальную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деятельность. Поддержка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5 116,60000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2 928,20000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транспортной системы Нефтеюганского района на 2019 - 2024 годы и на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51,39000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105 465,92000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103 189,68000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105 165,92000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102 889,68000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15 667,32000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15 237,08000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"Создание условий для реализации национальной системы профессионального роста педагогических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работников, развитие наставничества, кадрового потенциала отрасли"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10 041,14000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10 041,14000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572,99000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572,99000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338,65000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4 111,54000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4 111,54000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способных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талантливых обучающихся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699,82000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Поощрение одаренных детей, лидеров в сфере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541,25000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541,25000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Мероприятия конкурсной направленности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2 870,47000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2 870,47000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2 319,87000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2 319,87000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1 024,40000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490,24000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и обеспечение отдыха 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оздоровления детей, в том числе в этнической среде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87 652,60000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87 652,60000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42 697,60000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42 697,60000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44 955,00000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44 955,00000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44 933,00000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межнационального и межконфессионального согласия, поддержка и развитие языков и культуры народов Российской Федерации,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КУЛЬТУРА, КИНЕМАТОГРАФИЯ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336 338,18846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235 506,42413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100 596,86433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213 685,49266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135 564,81034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78 120,68232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212 755,49266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78 120,68232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211 605,12447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134 634,81034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76 970,31413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168 093,96773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107 187,87723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60 906,09050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41 624,15674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25 559,93311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16 064,22363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развитие сферы культуры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122 652,69580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99 941,61379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118 037,53168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95 561,34967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34 241,51796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11 765,33595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районе, в том числе популяризация народных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художественных промыслов и ремесел"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31 408,44542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10 955,77324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20 452,67218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8 926,31324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20 452,67218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8 765,43406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19 971,12447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8 765,43406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19 971,12447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417,35000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417,35000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2 023,50983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809,56271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2 023,50983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1 970,73983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1 970,73983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52,77000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52,77000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83 796,01372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59 776,79981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59 776,79981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24 019,21391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24 019,21391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"Дезинсекция и дератизация"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Ханты-Мансийском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автономном округе-Югре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121 943,97505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26 221,77505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95 722,20000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"Качественное и эффективное исполнение полномочий администрации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Думы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50.1.00.71600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452,33628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4 486,50000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81 409,35556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78 045,30000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на выплату компенсации части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оставшихся без попечения родителей"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56 419,30000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16 936,30000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Субвенция на осуществление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740,60000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218 849,33089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137 676,53130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81 172,79959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136 378,53130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136 378,53130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152 071,86295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70 899,06336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1 207,00000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145 584,46295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65 001,66336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80 582,79959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120 584,46295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40 001,66336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80 582,79959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18 781,17683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18 781,17683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336,74000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336,74000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61 464,88276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35 043,27857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61 464,88276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"Обеспечение спортивным оборудованием, экипировкой и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инвентарем"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3 810,40000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65 144,36794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65 144,36794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708,20000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602,20000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"Управление отраслью физической культуры и спорта"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Премии и гранты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некоммерческим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Обслуживание долговых обязательств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476 486,00000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387 111,60000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 районе  на 2019- 2024 годы и на </w:t>
            </w: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</w:t>
            </w:r>
            <w:proofErr w:type="gramStart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  <w:r w:rsidRPr="00D41B13">
              <w:rPr>
                <w:rFonts w:ascii="Times New Roman" w:hAnsi="Times New Roman" w:cs="Times New Roman"/>
                <w:sz w:val="18"/>
                <w:szCs w:val="18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3E23" w:rsidRPr="00D41B13" w:rsidTr="00696F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5 888 964,29492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3 913 127,00000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1 773 631,20000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9B3E23" w:rsidRPr="00D41B13" w:rsidRDefault="009B3E23" w:rsidP="002866A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1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202 206,09492</w:t>
            </w:r>
          </w:p>
        </w:tc>
      </w:tr>
    </w:tbl>
    <w:p w:rsidR="009B3E23" w:rsidRPr="00D41B13" w:rsidRDefault="009B3E23" w:rsidP="009B3E23">
      <w:pPr>
        <w:rPr>
          <w:rFonts w:ascii="Times New Roman" w:hAnsi="Times New Roman" w:cs="Times New Roman"/>
          <w:sz w:val="18"/>
          <w:szCs w:val="18"/>
        </w:rPr>
      </w:pPr>
    </w:p>
    <w:p w:rsidR="0029632D" w:rsidRPr="00D41B13" w:rsidRDefault="0029632D" w:rsidP="009B3E23">
      <w:pPr>
        <w:rPr>
          <w:rFonts w:ascii="Times New Roman" w:hAnsi="Times New Roman" w:cs="Times New Roman"/>
          <w:sz w:val="18"/>
          <w:szCs w:val="18"/>
        </w:rPr>
      </w:pPr>
    </w:p>
    <w:sectPr w:rsidR="0029632D" w:rsidRPr="00D41B13" w:rsidSect="00696FA5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A5" w:rsidRDefault="00696FA5" w:rsidP="00696FA5">
      <w:pPr>
        <w:spacing w:after="0" w:line="240" w:lineRule="auto"/>
      </w:pPr>
      <w:r>
        <w:separator/>
      </w:r>
    </w:p>
  </w:endnote>
  <w:endnote w:type="continuationSeparator" w:id="0">
    <w:p w:rsidR="00696FA5" w:rsidRDefault="00696FA5" w:rsidP="0069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A5" w:rsidRDefault="00696FA5" w:rsidP="00696FA5">
      <w:pPr>
        <w:spacing w:after="0" w:line="240" w:lineRule="auto"/>
      </w:pPr>
      <w:r>
        <w:separator/>
      </w:r>
    </w:p>
  </w:footnote>
  <w:footnote w:type="continuationSeparator" w:id="0">
    <w:p w:rsidR="00696FA5" w:rsidRDefault="00696FA5" w:rsidP="00696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E23"/>
    <w:rsid w:val="002866AB"/>
    <w:rsid w:val="0029632D"/>
    <w:rsid w:val="00504C1C"/>
    <w:rsid w:val="00696FA5"/>
    <w:rsid w:val="008D4D97"/>
    <w:rsid w:val="009B3E23"/>
    <w:rsid w:val="00D41B13"/>
    <w:rsid w:val="00FA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E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E23"/>
    <w:rPr>
      <w:color w:val="800080"/>
      <w:u w:val="single"/>
    </w:rPr>
  </w:style>
  <w:style w:type="paragraph" w:customStyle="1" w:styleId="xl64">
    <w:name w:val="xl64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B3E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B3E2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B3E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B3E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B3E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7">
    <w:name w:val="xl127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6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DB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9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6FA5"/>
  </w:style>
  <w:style w:type="paragraph" w:styleId="a9">
    <w:name w:val="footer"/>
    <w:basedOn w:val="a"/>
    <w:link w:val="aa"/>
    <w:uiPriority w:val="99"/>
    <w:unhideWhenUsed/>
    <w:rsid w:val="0069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6F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3E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3E23"/>
    <w:rPr>
      <w:color w:val="800080"/>
      <w:u w:val="single"/>
    </w:rPr>
  </w:style>
  <w:style w:type="paragraph" w:customStyle="1" w:styleId="xl64">
    <w:name w:val="xl64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B3E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B3E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B3E2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B3E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B3E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B3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B3E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B3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B3E2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B3E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B3E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B3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B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9B3E2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7">
    <w:name w:val="xl127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B3E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3E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B3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6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DB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9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6FA5"/>
  </w:style>
  <w:style w:type="paragraph" w:styleId="a9">
    <w:name w:val="footer"/>
    <w:basedOn w:val="a"/>
    <w:link w:val="aa"/>
    <w:uiPriority w:val="99"/>
    <w:unhideWhenUsed/>
    <w:rsid w:val="00696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6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102</Pages>
  <Words>25660</Words>
  <Characters>146262</Characters>
  <Application>Microsoft Office Word</Application>
  <DocSecurity>0</DocSecurity>
  <Lines>1218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3</cp:revision>
  <cp:lastPrinted>2020-10-20T04:33:00Z</cp:lastPrinted>
  <dcterms:created xsi:type="dcterms:W3CDTF">2020-10-20T04:34:00Z</dcterms:created>
  <dcterms:modified xsi:type="dcterms:W3CDTF">2020-10-20T05:52:00Z</dcterms:modified>
</cp:coreProperties>
</file>